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D8" w:rsidRPr="002C7ED8" w:rsidRDefault="002C7ED8" w:rsidP="002C7ED8">
      <w:pPr>
        <w:shd w:val="clear" w:color="auto" w:fill="FFFFFF"/>
        <w:spacing w:before="18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2C7ED8">
        <w:rPr>
          <w:rFonts w:ascii="Times New Roman" w:eastAsia="Times New Roman" w:hAnsi="Times New Roman" w:cs="Times New Roman"/>
          <w:b/>
          <w:bCs/>
          <w:color w:val="444444"/>
          <w:kern w:val="36"/>
          <w:sz w:val="48"/>
          <w:szCs w:val="48"/>
          <w:lang w:eastAsia="ru-RU"/>
        </w:rPr>
        <w:t>Профилактика зависимостей у детей и подростков</w:t>
      </w:r>
    </w:p>
    <w:p w:rsidR="002C7ED8" w:rsidRPr="002C7ED8" w:rsidRDefault="002C7ED8" w:rsidP="002C7ED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Зависимость – это несамостоятельность, привязанность к чему-то, которая дает человеку возможность чувствовать себя удовлетворенным, не прилагая к этому усилий. </w:t>
      </w:r>
    </w:p>
    <w:p w:rsidR="002C7ED8" w:rsidRPr="002C7ED8" w:rsidRDefault="002C7ED8" w:rsidP="002C7E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C7ED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Виды зависимости бывают: </w:t>
      </w:r>
    </w:p>
    <w:p w:rsidR="002C7ED8" w:rsidRDefault="002C7ED8" w:rsidP="002C7E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proofErr w:type="gramStart"/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химическая</w:t>
      </w:r>
      <w:proofErr w:type="gramEnd"/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(алк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оголь, табак, наркотики и др.)</w:t>
      </w:r>
    </w:p>
    <w:p w:rsidR="002C7ED8" w:rsidRDefault="002C7ED8" w:rsidP="002C7E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игровая</w:t>
      </w:r>
    </w:p>
    <w:p w:rsidR="002C7ED8" w:rsidRDefault="002C7ED8" w:rsidP="002C7E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пищевая</w:t>
      </w:r>
    </w:p>
    <w:p w:rsidR="002C7ED8" w:rsidRDefault="002C7ED8" w:rsidP="002C7E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ационная</w:t>
      </w:r>
    </w:p>
    <w:p w:rsidR="002C7ED8" w:rsidRDefault="002C7ED8" w:rsidP="002C7E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эмоциональная</w:t>
      </w:r>
    </w:p>
    <w:p w:rsidR="002C7ED8" w:rsidRDefault="002C7ED8" w:rsidP="002C7E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proofErr w:type="spellStart"/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трудоголизм</w:t>
      </w:r>
      <w:proofErr w:type="spellEnd"/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др. </w:t>
      </w:r>
    </w:p>
    <w:p w:rsidR="002C7ED8" w:rsidRDefault="002C7ED8" w:rsidP="002C7ED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Предрасполагающие факторы развития зависимости могут быть социальными, биологическими (генетика, травмы головы, заболевания ЦНС) и психологическими. </w:t>
      </w:r>
    </w:p>
    <w:p w:rsidR="00691F62" w:rsidRDefault="002C7ED8" w:rsidP="002C7ED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Стоит отметить, что мужчины в 5 раз чаще, чем женщины страдают наркологическими заболеваниями. У детей и родственников алкоголиков и наркоманов вероятность заболевания в 4-6 раз выше, чем у детей здоровых родителей. Психологическими предпосылками зависимости может быть ситуативная реакция (фрустрация, реакция на стресс), при которой человек прибегает к употреблению </w:t>
      </w:r>
      <w:proofErr w:type="spellStart"/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психоактивных</w:t>
      </w:r>
      <w:proofErr w:type="spellEnd"/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веществ, чтобы облегчить свое состояние, а также может быть зависимый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тип личности, сформированный в </w:t>
      </w:r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результате воспитания.</w:t>
      </w:r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Ребенок по мере роста проходит стадии развития от полной зависимости от родителей до почти полной самодостаточности. Развитие – это постоянный баланс между познанием нового и разумными ограничениями в целях безопасности. Условия сохранения зависимости ребенка: отсутствие поддержки взрослых в движении ребенка в мир, ограждение ребенка от мира. В результате у ребенка формируется зависимость от матери, которая со временем не снижается, и в дальнейшем постепенно эта привычка зависимости переносится на других людей.</w:t>
      </w:r>
    </w:p>
    <w:p w:rsidR="002C7ED8" w:rsidRDefault="002C7ED8" w:rsidP="002C7ED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C7ED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Зависимый тип личности</w:t>
      </w:r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формируется в результате нарушения воспитания. К формам нарушения воспитания, ведущим к формированию зависимости, относятся: </w:t>
      </w:r>
    </w:p>
    <w:p w:rsidR="002C7ED8" w:rsidRDefault="002C7ED8" w:rsidP="002C7ED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гиперопека</w:t>
      </w:r>
      <w:proofErr w:type="spellEnd"/>
    </w:p>
    <w:p w:rsidR="002C7ED8" w:rsidRDefault="002C7ED8" w:rsidP="002C7ED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норирование ребенка родителями</w:t>
      </w:r>
    </w:p>
    <w:p w:rsidR="002C7ED8" w:rsidRDefault="002C7ED8" w:rsidP="002C7ED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домашнее насилие. </w:t>
      </w:r>
    </w:p>
    <w:p w:rsidR="002C7ED8" w:rsidRDefault="002C7ED8" w:rsidP="002C7ED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Каков же механизм влияния </w:t>
      </w:r>
      <w:proofErr w:type="spellStart"/>
      <w:r w:rsidRPr="002C7ED8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гиперопеки</w:t>
      </w:r>
      <w:proofErr w:type="spellEnd"/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зависимость? Мать удовлетворяет все потребности ребенка, решает все его проблемы. В свою очередь ребенок не умеет сам решать свои проблемы, так как ему попросту не надо этого делать, у него нет опыта. Но он не может контролировать других людей так же, как свою мать, требовать от них удовлетворения своих нужд. Для решения проблем и снятия стресса ребенок начинает использовать различные средства, в том числе и </w:t>
      </w:r>
      <w:proofErr w:type="spellStart"/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психоактивные</w:t>
      </w:r>
      <w:proofErr w:type="spellEnd"/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вещества. </w:t>
      </w:r>
    </w:p>
    <w:p w:rsidR="002C7ED8" w:rsidRDefault="002C7ED8" w:rsidP="002C7ED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</w:p>
    <w:p w:rsidR="002C7ED8" w:rsidRDefault="002C7ED8" w:rsidP="00691F62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2C7ED8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Игнорирование ребенка</w:t>
      </w:r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(отказ во внимании, пренебрежение его нуждами), а также </w:t>
      </w:r>
      <w:r w:rsidRPr="002C7ED8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насилие</w:t>
      </w:r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(эмоциональное, психологическое, физическое, сексуальное) вызывает у детей панику, стыд, ужас, чувство бессилия.</w:t>
      </w:r>
      <w:proofErr w:type="gramEnd"/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того чтобы избавиться от этих эмоций, снять стрессовое состояние, они также склонны прибегать к употреблению </w:t>
      </w:r>
      <w:proofErr w:type="spellStart"/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психоактивных</w:t>
      </w:r>
      <w:proofErr w:type="spellEnd"/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веществ (ПАВ). При зависимом поведение использование различных средств идет в виде «утешения». </w:t>
      </w:r>
    </w:p>
    <w:p w:rsidR="002C7ED8" w:rsidRDefault="002C7ED8" w:rsidP="00691F62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формирования зависимости есть </w:t>
      </w:r>
      <w:r w:rsidRPr="00691F6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макросоциальные предпосылки</w:t>
      </w:r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(политика государства в отношении употребления ПАВ) и </w:t>
      </w:r>
      <w:proofErr w:type="spellStart"/>
      <w:r w:rsidRPr="00691F6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микросоциальные</w:t>
      </w:r>
      <w:proofErr w:type="spellEnd"/>
      <w:r w:rsidRPr="00691F6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</w:t>
      </w:r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(ребенок наблюдает у взрослых эффект улучшения настроения от принятия ПАВ). Когда имеется зависимость у статусных лиц – актеров, музыкантов, то считается, что «ПАВ – это круто». Он начинает употреблять ПАВ, чтобы стать членом </w:t>
      </w:r>
      <w:proofErr w:type="spellStart"/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референтной</w:t>
      </w:r>
      <w:proofErr w:type="spellEnd"/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группы.</w:t>
      </w:r>
    </w:p>
    <w:p w:rsidR="002C7ED8" w:rsidRPr="002C7ED8" w:rsidRDefault="002C7ED8" w:rsidP="00691F62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Современный период развития общества характеризуется глобальной компьютеризацией всех сфер человеческой деятельности. Ребенок 3-5 лет смотрит на экран телевизора, компьютера, мобильного телефона примерно около 28 часов в неделю. Компьютерная занятость школьника увеличивается от класса к классу. Чем старше школьник, тем больше он общается с различными техническими средствами. Цифровая среда окружает детей и в повседневной жизни – электронные книги, планшеты и т.д. Соблюдение гигиенических требований при работе с техническими средствами обучения – есть момент профилактики компьютерной зависимости. Факторы риска использования цифровых средств обучения для здоровья — это интенсификация нагрузки, формализация информации, увеличение зрительной нагрузки, вынужденная поза, малоподвижность, формирование зависимости, электромагнитное излучение, увеличение нервно-психической нагрузки.</w:t>
      </w:r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Если говорить о ранжировании технических средств </w:t>
      </w:r>
      <w:proofErr w:type="gramStart"/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обучения по степени</w:t>
      </w:r>
      <w:proofErr w:type="gramEnd"/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их агрессивности на зрение, то на первом месте стоят персональные компьютеры с электронно-лучевой трубкой, на втором – персональные компьютеры с жидкокристаллическим монитором, на третьем – планшеты, на четвертом – </w:t>
      </w:r>
      <w:proofErr w:type="spellStart"/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ридеры</w:t>
      </w:r>
      <w:proofErr w:type="spellEnd"/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на пятом – традиционные «бумажные» учебники. Бумага – наиболее комфортный носитель информации для зрительной системы человека.</w:t>
      </w:r>
    </w:p>
    <w:p w:rsidR="002C7ED8" w:rsidRPr="002C7ED8" w:rsidRDefault="002C7ED8" w:rsidP="00691F62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C7ED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«Профилактика наркомании среди несовершеннолетних».</w:t>
      </w:r>
    </w:p>
    <w:p w:rsidR="00691F62" w:rsidRDefault="002C7ED8" w:rsidP="00691F62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Актуальность проблемы: 56% мальчиков и 28% девочек до 17 лет уже пробовали ПАВ. Предрасполагающими факторами к употреблению ПАВ являются проблемы поведения. Особенностью подростковой наркомании является то, что зависимость формируется очень быстро – с одного-двух приемов. Причины подростковой наркомании – это доступность наркотических средств, личная незрелость, слабая воля, отсутствие жизненных ориентиров, стремление к получению удовольствия и неспособность сопротивляться своим желаниям, неумение оценить возможные последствия принятых решений, желание получить желаемое немедленно, без оглядки на риск. Если говорить о социальных предпосылках наркомании среди подростков, то это скука и безделье, семейная проблематика (</w:t>
      </w:r>
      <w:proofErr w:type="spellStart"/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гиперопека</w:t>
      </w:r>
      <w:proofErr w:type="spellEnd"/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неадекватный стиль воспитания), виртуальные друзья и влияние ближайшего окружения.</w:t>
      </w:r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Следует помнить, что для современных подростков виртуальная жизнь важнее </w:t>
      </w:r>
      <w:proofErr w:type="gramStart"/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реальной</w:t>
      </w:r>
      <w:proofErr w:type="gramEnd"/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! </w:t>
      </w:r>
    </w:p>
    <w:p w:rsidR="00691F62" w:rsidRDefault="002C7ED8" w:rsidP="00691F62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интернете идет реклама ПАВ и пропаганда их употребления. Есть </w:t>
      </w:r>
      <w:r w:rsidRPr="00691F6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 стадии развития подростковой наркомании.</w:t>
      </w:r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Первая – это отсутствие обещанного удовольствия, негативные соматические последствия, формирование представления о безопасности </w:t>
      </w:r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ПАВ, снятие внутренних барьеров на получение запретных удовольствий. Вторая – первое представление об эйфории, снятие явлений интоксикации, увеличение частоты приема, появление тяги. Третья стадия – это активное формирование психологической зависимости и четвертая – формирование физической зависимости. Общие признаки употребления ПАВ включают в себя изменение поведения, потерю интереса к учебе, снижение успеваемости, отдаление от прежних друзей, постоянную и беспричинную смену настроения, выход из подчинения взрослых, суетливую активность, неряшливость в одежде, снижение требований к личной гигиене. Со стороны здоровья отмечается бледная с серым оттенком кожа, сухие ломкие волосы, изменение аппетита или его отсутствие, постоянная жажда, изменение темпа и связанности речи, лексикона, появление соматических расстройств, которые нельзя объяснить болезнью, такие как слезотечение, тошнота, рвота, насморк.</w:t>
      </w:r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C7ED8" w:rsidRPr="00691F62" w:rsidRDefault="00691F62" w:rsidP="00691F62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91F6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</w:t>
      </w:r>
      <w:r w:rsidR="002C7ED8" w:rsidRPr="00691F6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олжна быть установка на здоровый образ жизни, формирование разумных интересов, исключение сомнительных контактов, культивирование получения удовольствий от созидательных занятий. Такая работа должна вестись с 5-6 лет, в младших классах школы.</w:t>
      </w:r>
    </w:p>
    <w:p w:rsidR="00691F62" w:rsidRDefault="002C7ED8" w:rsidP="00691F62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Механизмы формирования алкогольной зависимости сходны с механизмом наркотической зависимости. Во многом ее выступление перекликалось с предыдущим докладчиком. В медицинском смысле зависимость – это навязчивая потребность в использовании привычных стимулов, сопровождающихся ростом толерантности и психологическими симптомами. Рост толерантности – это при</w:t>
      </w:r>
      <w:r w:rsidR="00691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выкание </w:t>
      </w:r>
      <w:proofErr w:type="gramStart"/>
      <w:r w:rsidR="00691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</w:t>
      </w:r>
      <w:proofErr w:type="gramEnd"/>
      <w:r w:rsidR="00691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всё большей величине </w:t>
      </w:r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стимула.</w:t>
      </w:r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Стадии алкогольной зависимости: продромальная (бытовое пьянство), первая – это начальные признаки алкоголизма, вторая – выраженные признаки алкоголизма, третья – деградация личности больного с необратимыми изменениями психики. Алкоголизм – это медицинская и социальная болезнь. Диагноз может поставить только специалист-нарколог. Каковы же признаки синдрома алкогольной зависимости? Это сильное желание употреблять алкоголь, затрудненный контроль употребления, повышение толерантности к алкоголю, состояние отмены, предпочтение употребления алкоголя другим видам деятельности. Трудности, связанные с лечение алкоголизма, заключаются в низкой доле пациентов, обращающихся за помощью, недостаточная мотивация к лечению, неудовлетворительная эффективность терапии, </w:t>
      </w:r>
      <w:proofErr w:type="spellStart"/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фармакорезистентность</w:t>
      </w:r>
      <w:proofErr w:type="spellEnd"/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аддиктивных</w:t>
      </w:r>
      <w:proofErr w:type="spellEnd"/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расстройств. </w:t>
      </w:r>
    </w:p>
    <w:p w:rsidR="00691F62" w:rsidRDefault="00691F62" w:rsidP="00691F62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91F62" w:rsidRDefault="00691F62" w:rsidP="00691F62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C7ED8" w:rsidRPr="00691F62" w:rsidRDefault="00691F62" w:rsidP="00691F62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</w:t>
      </w:r>
      <w:r w:rsidR="002C7ED8" w:rsidRPr="002C7ED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2C7ED8" w:rsidRPr="00691F62" w:rsidRDefault="002C7ED8" w:rsidP="002C7ED8">
      <w:pPr>
        <w:pBdr>
          <w:top w:val="single" w:sz="6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691F62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Конец формы</w:t>
      </w:r>
    </w:p>
    <w:p w:rsidR="002C7ED8" w:rsidRPr="002C7ED8" w:rsidRDefault="002C7ED8" w:rsidP="00691F6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16"/>
          <w:szCs w:val="16"/>
          <w:lang w:eastAsia="ru-RU"/>
        </w:rPr>
      </w:pPr>
      <w:r w:rsidRPr="00691F6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 материалам:   https://gcmp.ru/doc_profilzavisdet/</w:t>
      </w:r>
      <w:r w:rsidRPr="002C7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C7ED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</w:r>
      <w:hyperlink r:id="rId4" w:tgtFrame="" w:history="1">
        <w:r w:rsidRPr="002C7ED8">
          <w:rPr>
            <w:rFonts w:ascii="Helvetica" w:eastAsia="Times New Roman" w:hAnsi="Helvetica" w:cs="Helvetica"/>
            <w:color w:val="757575"/>
            <w:sz w:val="16"/>
            <w:szCs w:val="16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199" type="#_x0000_t75" alt="Музей" href="http://gcmp.ru/template/uploads/2021/12/baner_vacek.pdf" target="&quot;&quot;" style="width:24pt;height:24pt" o:button="t"/>
          </w:pict>
        </w:r>
      </w:hyperlink>
    </w:p>
    <w:sectPr w:rsidR="002C7ED8" w:rsidRPr="002C7ED8" w:rsidSect="0090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ED8"/>
    <w:rsid w:val="00217C13"/>
    <w:rsid w:val="002C7ED8"/>
    <w:rsid w:val="00691F62"/>
    <w:rsid w:val="00814D37"/>
    <w:rsid w:val="009065F2"/>
    <w:rsid w:val="00B848C2"/>
    <w:rsid w:val="00C7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12" w:space="9" w:color="000000"/>
          </w:divBdr>
          <w:divsChild>
            <w:div w:id="1867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12" w:space="9" w:color="000000"/>
          </w:divBdr>
          <w:divsChild>
            <w:div w:id="10043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cmp.ru/template/uploads/2021/12/baner_vace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210pc-3</dc:creator>
  <cp:lastModifiedBy>210pc-3</cp:lastModifiedBy>
  <cp:revision>1</cp:revision>
  <dcterms:created xsi:type="dcterms:W3CDTF">2022-04-05T10:05:00Z</dcterms:created>
  <dcterms:modified xsi:type="dcterms:W3CDTF">2022-04-05T10:21:00Z</dcterms:modified>
</cp:coreProperties>
</file>